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  <w:r w:rsidRPr="006B5A58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CC4A0C" w:rsidRPr="005A1C33" w:rsidRDefault="00C50422" w:rsidP="00CC4A0C">
      <w:pPr>
        <w:spacing w:after="0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50422">
        <w:rPr>
          <w:rFonts w:ascii="PT Astra Serif" w:hAnsi="PT Astra Serif"/>
          <w:sz w:val="24"/>
          <w:szCs w:val="24"/>
        </w:rPr>
        <w:t xml:space="preserve">Контрольно-счетной палатой города </w:t>
      </w:r>
      <w:proofErr w:type="spellStart"/>
      <w:r w:rsidRPr="00C504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50422">
        <w:rPr>
          <w:rFonts w:ascii="PT Astra Serif" w:hAnsi="PT Astra Serif"/>
          <w:sz w:val="24"/>
          <w:szCs w:val="24"/>
        </w:rPr>
        <w:t>, в соответстви</w:t>
      </w:r>
      <w:r w:rsidR="00151753">
        <w:rPr>
          <w:rFonts w:ascii="PT Astra Serif" w:hAnsi="PT Astra Serif"/>
          <w:sz w:val="24"/>
          <w:szCs w:val="24"/>
        </w:rPr>
        <w:t>и</w:t>
      </w:r>
      <w:r w:rsidRPr="00C50422">
        <w:rPr>
          <w:rFonts w:ascii="PT Astra Serif" w:hAnsi="PT Astra Serif"/>
          <w:sz w:val="24"/>
          <w:szCs w:val="24"/>
        </w:rPr>
        <w:t xml:space="preserve"> с планом работы контрольно-счетной палаты на 202</w:t>
      </w:r>
      <w:r w:rsidR="005A1C33">
        <w:rPr>
          <w:rFonts w:ascii="PT Astra Serif" w:hAnsi="PT Astra Serif"/>
          <w:sz w:val="24"/>
          <w:szCs w:val="24"/>
        </w:rPr>
        <w:t>4</w:t>
      </w:r>
      <w:r w:rsidRPr="00C50422">
        <w:rPr>
          <w:rFonts w:ascii="PT Astra Serif" w:hAnsi="PT Astra Serif"/>
          <w:sz w:val="24"/>
          <w:szCs w:val="24"/>
        </w:rPr>
        <w:t xml:space="preserve"> год,  пр</w:t>
      </w:r>
      <w:r w:rsidR="002541BF">
        <w:rPr>
          <w:rFonts w:ascii="PT Astra Serif" w:hAnsi="PT Astra Serif"/>
          <w:sz w:val="24"/>
          <w:szCs w:val="24"/>
        </w:rPr>
        <w:t>оведено контрольное мероприяти</w:t>
      </w:r>
      <w:r w:rsidR="005A1C33">
        <w:rPr>
          <w:rFonts w:ascii="PT Astra Serif" w:hAnsi="PT Astra Serif"/>
          <w:sz w:val="24"/>
          <w:szCs w:val="24"/>
        </w:rPr>
        <w:t>е</w:t>
      </w:r>
      <w:r w:rsidRPr="00C50422">
        <w:rPr>
          <w:rFonts w:ascii="PT Astra Serif" w:hAnsi="PT Astra Serif"/>
          <w:sz w:val="24"/>
          <w:szCs w:val="24"/>
        </w:rPr>
        <w:t xml:space="preserve"> </w:t>
      </w:r>
      <w:r w:rsidR="002541BF" w:rsidRPr="005A1C33">
        <w:rPr>
          <w:rFonts w:ascii="PT Astra Serif" w:eastAsia="Times New Roman" w:hAnsi="PT Astra Serif"/>
          <w:sz w:val="24"/>
          <w:szCs w:val="24"/>
          <w:lang w:eastAsia="ru-RU"/>
        </w:rPr>
        <w:t>«</w:t>
      </w:r>
      <w:r w:rsidR="005A1C33" w:rsidRPr="005A1C33">
        <w:rPr>
          <w:rFonts w:ascii="PT Astra Serif" w:eastAsia="Times New Roman" w:hAnsi="PT Astra Serif"/>
          <w:sz w:val="24"/>
          <w:szCs w:val="24"/>
          <w:lang w:eastAsia="ru-RU"/>
        </w:rPr>
        <w:t>Проверка финансово-хозяйственной деятельности муниципального унитарного предприятия «</w:t>
      </w:r>
      <w:proofErr w:type="spellStart"/>
      <w:r w:rsidR="005A1C33" w:rsidRPr="005A1C33">
        <w:rPr>
          <w:rFonts w:ascii="PT Astra Serif" w:eastAsia="Times New Roman" w:hAnsi="PT Astra Serif"/>
          <w:sz w:val="24"/>
          <w:szCs w:val="24"/>
          <w:lang w:eastAsia="ru-RU"/>
        </w:rPr>
        <w:t>Югорскэнергогаз</w:t>
      </w:r>
      <w:proofErr w:type="spellEnd"/>
      <w:r w:rsidR="005A1C33" w:rsidRPr="005A1C33">
        <w:rPr>
          <w:rFonts w:ascii="PT Astra Serif" w:eastAsia="Times New Roman" w:hAnsi="PT Astra Serif"/>
          <w:sz w:val="24"/>
          <w:szCs w:val="24"/>
          <w:lang w:eastAsia="ru-RU"/>
        </w:rPr>
        <w:t>» в части увеличения убытков в 2022 году</w:t>
      </w:r>
      <w:r w:rsidR="002541BF" w:rsidRPr="005A1C33">
        <w:rPr>
          <w:rFonts w:ascii="PT Astra Serif" w:eastAsia="Times New Roman" w:hAnsi="PT Astra Serif"/>
          <w:sz w:val="24"/>
          <w:szCs w:val="24"/>
          <w:lang w:eastAsia="ru-RU"/>
        </w:rPr>
        <w:t>».</w:t>
      </w:r>
      <w:proofErr w:type="gramEnd"/>
    </w:p>
    <w:p w:rsidR="00C50422" w:rsidRDefault="00CC4A0C" w:rsidP="00CC4A0C">
      <w:pPr>
        <w:spacing w:after="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4"/>
          <w:szCs w:val="24"/>
        </w:rPr>
        <w:t>Объект</w:t>
      </w:r>
      <w:r w:rsidR="00AA6FB1" w:rsidRPr="00912834">
        <w:rPr>
          <w:rFonts w:ascii="PT Astra Serif" w:hAnsi="PT Astra Serif"/>
          <w:bCs/>
          <w:sz w:val="24"/>
          <w:szCs w:val="24"/>
        </w:rPr>
        <w:t xml:space="preserve"> контрольного мероприятия: </w:t>
      </w:r>
      <w:r w:rsidR="002F2EA3">
        <w:rPr>
          <w:rFonts w:ascii="PT Astra Serif" w:hAnsi="PT Astra Serif"/>
          <w:sz w:val="24"/>
          <w:szCs w:val="24"/>
        </w:rPr>
        <w:t>Муниципальное унитарное предприятие «</w:t>
      </w:r>
      <w:proofErr w:type="spellStart"/>
      <w:r w:rsidR="002F2EA3">
        <w:rPr>
          <w:rFonts w:ascii="PT Astra Serif" w:hAnsi="PT Astra Serif"/>
          <w:sz w:val="24"/>
          <w:szCs w:val="24"/>
        </w:rPr>
        <w:t>Югорскэнергогаз</w:t>
      </w:r>
      <w:proofErr w:type="spellEnd"/>
      <w:r w:rsidR="002F2EA3">
        <w:rPr>
          <w:rFonts w:ascii="PT Astra Serif" w:hAnsi="PT Astra Serif"/>
          <w:sz w:val="24"/>
          <w:szCs w:val="24"/>
        </w:rPr>
        <w:t>».</w:t>
      </w:r>
    </w:p>
    <w:p w:rsidR="00AA6FB1" w:rsidRDefault="00AA6FB1" w:rsidP="00CC4A0C">
      <w:pPr>
        <w:ind w:firstLine="567"/>
        <w:jc w:val="both"/>
        <w:rPr>
          <w:rFonts w:ascii="PT Astra Serif" w:eastAsia="Lucida Sans Unicode" w:hAnsi="PT Astra Serif"/>
          <w:kern w:val="1"/>
          <w:sz w:val="24"/>
          <w:szCs w:val="24"/>
        </w:rPr>
      </w:pPr>
      <w:r w:rsidRPr="00912834">
        <w:rPr>
          <w:rFonts w:ascii="PT Astra Serif" w:hAnsi="PT Astra Serif"/>
          <w:sz w:val="24"/>
          <w:szCs w:val="24"/>
        </w:rPr>
        <w:t xml:space="preserve">Проверяемый период:  </w:t>
      </w:r>
      <w:r w:rsidR="005A1C33">
        <w:rPr>
          <w:rFonts w:ascii="PT Astra Serif" w:eastAsia="Lucida Sans Unicode" w:hAnsi="PT Astra Serif"/>
          <w:kern w:val="1"/>
          <w:sz w:val="24"/>
          <w:szCs w:val="24"/>
        </w:rPr>
        <w:t>2022 год</w:t>
      </w:r>
      <w:r w:rsidR="002F2EA3">
        <w:rPr>
          <w:rFonts w:ascii="PT Astra Serif" w:eastAsia="Lucida Sans Unicode" w:hAnsi="PT Astra Serif"/>
          <w:kern w:val="1"/>
          <w:sz w:val="24"/>
          <w:szCs w:val="24"/>
        </w:rPr>
        <w:t>.</w:t>
      </w:r>
    </w:p>
    <w:p w:rsidR="00CC38A5" w:rsidRPr="00CC38A5" w:rsidRDefault="00CC38A5" w:rsidP="00CC38A5">
      <w:pPr>
        <w:spacing w:after="60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CC38A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По результатам контрольного мероприятия установлено, что значительный рост убытка в 2022 году произошел за счет переоценки трех групп основных средств находящихся в хозяйственном ведении предприятия. </w:t>
      </w:r>
      <w:proofErr w:type="gramStart"/>
      <w:r w:rsidRPr="00CC38A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Переоценка произведена в соответствии </w:t>
      </w:r>
      <w:r w:rsidRPr="00CC38A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с приказом Минфина России от 17.09.2020 № 204н «Об утверждении Федеральных стандартов бухгалтерского учета ФСБУ 6/2020 «Основные средства» и ФСБУ 26/2020 «Капитальные вложения», а также закрепленной в </w:t>
      </w:r>
      <w:r w:rsidRPr="00CC38A5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Учетной политике № 202/2 учета и оценки основных средств, а так отчета № 029-04/22 «Об определении рыночной стоимости имущества, принадлежащего муниципальному образованию ХМАО-Югры городской округ город </w:t>
      </w:r>
      <w:proofErr w:type="spellStart"/>
      <w:r w:rsidRPr="00CC38A5">
        <w:rPr>
          <w:rFonts w:ascii="PT Astra Serif" w:eastAsia="Times New Roman" w:hAnsi="PT Astra Serif" w:cs="Courier New"/>
          <w:sz w:val="24"/>
          <w:szCs w:val="24"/>
          <w:lang w:eastAsia="ru-RU"/>
        </w:rPr>
        <w:t>Югорск</w:t>
      </w:r>
      <w:proofErr w:type="spellEnd"/>
      <w:r w:rsidRPr="00CC38A5">
        <w:rPr>
          <w:rFonts w:ascii="PT Astra Serif" w:eastAsia="Times New Roman" w:hAnsi="PT Astra Serif" w:cs="Courier New"/>
          <w:sz w:val="24"/>
          <w:szCs w:val="24"/>
          <w:lang w:eastAsia="ru-RU"/>
        </w:rPr>
        <w:t>».</w:t>
      </w:r>
      <w:proofErr w:type="gramEnd"/>
    </w:p>
    <w:p w:rsidR="006B5A58" w:rsidRPr="00912834" w:rsidRDefault="006B5A58" w:rsidP="00912834">
      <w:pPr>
        <w:pStyle w:val="a3"/>
        <w:spacing w:after="0"/>
        <w:ind w:left="0"/>
        <w:contextualSpacing w:val="0"/>
        <w:jc w:val="both"/>
        <w:rPr>
          <w:rFonts w:ascii="PT Astra Serif" w:hAnsi="PT Astra Serif"/>
          <w:sz w:val="24"/>
          <w:szCs w:val="24"/>
        </w:rPr>
      </w:pPr>
    </w:p>
    <w:p w:rsidR="00AA2AA0" w:rsidRPr="00912834" w:rsidRDefault="00AA2AA0" w:rsidP="00912834">
      <w:pPr>
        <w:ind w:left="-567" w:firstLine="567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AA2AA0" w:rsidRPr="00912834" w:rsidSect="00A603D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7A9"/>
    <w:multiLevelType w:val="hybridMultilevel"/>
    <w:tmpl w:val="FEFE1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AC6D1D"/>
    <w:multiLevelType w:val="hybridMultilevel"/>
    <w:tmpl w:val="29D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0310"/>
    <w:multiLevelType w:val="hybridMultilevel"/>
    <w:tmpl w:val="2484636C"/>
    <w:lvl w:ilvl="0" w:tplc="815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1B9"/>
    <w:multiLevelType w:val="hybridMultilevel"/>
    <w:tmpl w:val="59466066"/>
    <w:lvl w:ilvl="0" w:tplc="BAC25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55B38"/>
    <w:multiLevelType w:val="hybridMultilevel"/>
    <w:tmpl w:val="641CEFBC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151753"/>
    <w:rsid w:val="00197B4C"/>
    <w:rsid w:val="002541BF"/>
    <w:rsid w:val="002C518D"/>
    <w:rsid w:val="002E4C13"/>
    <w:rsid w:val="002F2EA3"/>
    <w:rsid w:val="00366213"/>
    <w:rsid w:val="004F4C53"/>
    <w:rsid w:val="005A1C33"/>
    <w:rsid w:val="005D314A"/>
    <w:rsid w:val="0061735C"/>
    <w:rsid w:val="006B5A58"/>
    <w:rsid w:val="00714FBD"/>
    <w:rsid w:val="0076203A"/>
    <w:rsid w:val="007E2CB0"/>
    <w:rsid w:val="0090296C"/>
    <w:rsid w:val="00912834"/>
    <w:rsid w:val="00924FFB"/>
    <w:rsid w:val="009C16BD"/>
    <w:rsid w:val="009F5C13"/>
    <w:rsid w:val="009F6A18"/>
    <w:rsid w:val="00A603D2"/>
    <w:rsid w:val="00AA2AA0"/>
    <w:rsid w:val="00AA6FB1"/>
    <w:rsid w:val="00B141C6"/>
    <w:rsid w:val="00C50422"/>
    <w:rsid w:val="00C52CF7"/>
    <w:rsid w:val="00CC38A5"/>
    <w:rsid w:val="00CC3CB5"/>
    <w:rsid w:val="00CC4A0C"/>
    <w:rsid w:val="00DC5D33"/>
    <w:rsid w:val="00E101C5"/>
    <w:rsid w:val="00EE44FE"/>
    <w:rsid w:val="00EF7221"/>
    <w:rsid w:val="00F4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22</cp:revision>
  <cp:lastPrinted>2020-12-08T08:02:00Z</cp:lastPrinted>
  <dcterms:created xsi:type="dcterms:W3CDTF">2020-08-10T06:46:00Z</dcterms:created>
  <dcterms:modified xsi:type="dcterms:W3CDTF">2024-06-10T12:20:00Z</dcterms:modified>
</cp:coreProperties>
</file>